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teletrabajo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Propuesta de trabajo a distancia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que se valore y negocie una modalidad de trabajo a distancia en las siguientes condiciones: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[PORCENTAJE O DÍAS]</w:t>
      </w:r>
      <w:r>
        <w:rPr>
          <w:rFonts w:ascii="Aptos" w:hAnsi="Aptos"/>
          <w:b w:val="0"/>
          <w:i w:val="0"/>
          <w:color w:val="2B3237"/>
          <w:sz w:val="21"/>
        </w:rPr>
        <w:t xml:space="preserve">, con trabajo presencial los </w:t>
      </w:r>
      <w:r>
        <w:rPr>
          <w:rFonts w:ascii="Aptos" w:hAnsi="Aptos"/>
          <w:b/>
          <w:i w:val="0"/>
          <w:color w:val="397CDD"/>
          <w:sz w:val="21"/>
          <w:shd w:fill="EDF4FE"/>
        </w:rPr>
        <w:t>[DÍAS]</w:t>
      </w:r>
      <w:r>
        <w:rPr>
          <w:rFonts w:ascii="Aptos" w:hAnsi="Aptos"/>
          <w:b w:val="0"/>
          <w:i w:val="0"/>
          <w:color w:val="2B3237"/>
          <w:sz w:val="21"/>
        </w:rPr>
        <w:t xml:space="preserve"> y trabajo a distancia los </w:t>
      </w:r>
      <w:r>
        <w:rPr>
          <w:rFonts w:ascii="Aptos" w:hAnsi="Aptos"/>
          <w:b/>
          <w:i w:val="0"/>
          <w:color w:val="397CDD"/>
          <w:sz w:val="21"/>
          <w:shd w:fill="EDF4FE"/>
        </w:rPr>
        <w:t>[DÍAS]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lugar propuesto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[LUGAR]</w:t>
      </w:r>
      <w:r>
        <w:rPr>
          <w:rFonts w:ascii="Aptos" w:hAnsi="Aptos"/>
          <w:b w:val="0"/>
          <w:i w:val="0"/>
          <w:color w:val="2B3237"/>
          <w:sz w:val="21"/>
        </w:rPr>
        <w:t xml:space="preserve"> y el horario o reglas de disponibilidad serían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[HORARIO]</w:t>
      </w:r>
      <w:r>
        <w:rPr>
          <w:rFonts w:ascii="Aptos" w:hAnsi="Aptos"/>
          <w:b w:val="0"/>
          <w:i w:val="0"/>
          <w:color w:val="2B3237"/>
          <w:sz w:val="21"/>
        </w:rPr>
        <w:t xml:space="preserve">. Las funciones que pueden realizarse a distancia son </w:t>
      </w:r>
      <w:r>
        <w:rPr>
          <w:rFonts w:ascii="Aptos" w:hAnsi="Aptos"/>
          <w:b/>
          <w:i w:val="0"/>
          <w:color w:val="397CDD"/>
          <w:sz w:val="21"/>
          <w:shd w:fill="EDF4FE"/>
        </w:rPr>
        <w:t>[FUNCIONES]</w:t>
      </w:r>
      <w:r>
        <w:rPr>
          <w:rFonts w:ascii="Aptos" w:hAnsi="Aptos"/>
          <w:b w:val="0"/>
          <w:i w:val="0"/>
          <w:color w:val="2B3237"/>
          <w:sz w:val="21"/>
        </w:rPr>
        <w:t xml:space="preserve"> y la organización propuesta permitiría mantener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[COORDINACIÓN, ATENCIÓN O RESULTADOS]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petición se fundamenta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[CONCILIACIÓN DEL ARTÍCULO 34.8 / PROPUESTA VOLUNTARIA]</w:t>
      </w:r>
      <w:r>
        <w:rPr>
          <w:rFonts w:ascii="Aptos" w:hAnsi="Aptos"/>
          <w:b w:val="0"/>
          <w:i w:val="0"/>
          <w:color w:val="2B3237"/>
          <w:sz w:val="21"/>
        </w:rPr>
        <w:t>. Solicito que se valore la propuesta y, si se acepta, se formalice por escrito el acuerdo antes de comenzar, incluyendo medios, gastos, distribución presencial, horario, lugar, control, seguridad y reversibilidad.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 la propuesta no puede aceptarse en sus términos, solicito una respuesta motivada y que se valore una alternativa viable.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teletrabajo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teletrabajo regular es voluntario para ambas partes salvo un derecho legal o convencional específico. No empieces sin un acuerdo escrito con el contenido mínimo aplicable.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Describe tareas, porcentaje, lugar, horario y medios. Si invocas conciliación, explica la necesidad y por qué la propuesta es proporcionada.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34.8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10/2021, de trabajo a distancia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4" TargetMode="External"/><Relationship Id="rId12" Type="http://schemas.openxmlformats.org/officeDocument/2006/relationships/hyperlink" Target="https://www.boe.es/buscar/act.php?id=BOE-A-2021-11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teletrabajo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